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83112" w:rsidRPr="00686E1A" w14:paraId="76274398" w14:textId="77777777" w:rsidTr="00F83112"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5C8B644A" w14:textId="77777777" w:rsidR="00F83112" w:rsidRPr="00686E1A" w:rsidRDefault="00F83112">
            <w:pPr>
              <w:rPr>
                <w:sz w:val="20"/>
                <w:szCs w:val="20"/>
              </w:rPr>
            </w:pPr>
            <w:r w:rsidRPr="00686E1A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325249" wp14:editId="688B7C9B">
                  <wp:extent cx="2476500" cy="571500"/>
                  <wp:effectExtent l="0" t="0" r="0" b="0"/>
                  <wp:docPr id="1" name="Рисунок 1" descr="C:\Users\sergey\Desktop\чистка\DB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rgey\Desktop\чистка\DB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</w:tcPr>
          <w:p w14:paraId="6A934309" w14:textId="27D509FD" w:rsidR="00FD1457" w:rsidRPr="002958F5" w:rsidRDefault="00132C02" w:rsidP="00FD145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Редакция </w:t>
            </w:r>
            <w:r w:rsid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  <w:p w14:paraId="4FD23031" w14:textId="77777777" w:rsidR="00DC152D" w:rsidRDefault="00FD1457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Утверждена приказом Генерального директора</w:t>
            </w:r>
          </w:p>
          <w:p w14:paraId="1DEA97B4" w14:textId="77777777" w:rsidR="00DC152D" w:rsidRDefault="00DC152D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C152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ООО «МКК «Деньги Будут» </w:t>
            </w:r>
            <w:proofErr w:type="spellStart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Золина</w:t>
            </w:r>
            <w:proofErr w:type="spellEnd"/>
            <w:r w:rsidR="002958F5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И.В. </w:t>
            </w:r>
          </w:p>
          <w:p w14:paraId="6F0A3885" w14:textId="4D8FBA4A" w:rsidR="00F83112" w:rsidRPr="00DC152D" w:rsidRDefault="002958F5" w:rsidP="00DC152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от 17</w:t>
            </w:r>
            <w:r w:rsidR="00B14BC8"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  <w:r w:rsidRPr="002958F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02.2017</w:t>
            </w:r>
          </w:p>
        </w:tc>
      </w:tr>
    </w:tbl>
    <w:p w14:paraId="5B591308" w14:textId="0007F5DE" w:rsidR="0081721A" w:rsidRDefault="0081721A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4C70069C" w14:textId="77777777" w:rsidR="003E22FC" w:rsidRPr="00686E1A" w:rsidRDefault="003E22FC" w:rsidP="005A5BE2">
      <w:pPr>
        <w:jc w:val="center"/>
        <w:rPr>
          <w:rFonts w:ascii="Arial" w:hAnsi="Arial" w:cs="Arial"/>
          <w:b/>
          <w:color w:val="575656"/>
          <w:sz w:val="20"/>
          <w:szCs w:val="20"/>
        </w:rPr>
      </w:pPr>
    </w:p>
    <w:p w14:paraId="033BFAA5" w14:textId="29E6B9D5" w:rsidR="00F83112" w:rsidRDefault="00B70038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ТАРИФНЫЙ ПЛАН «БАЗОВЫЙ</w:t>
      </w:r>
      <w:r w:rsidR="005A5BE2" w:rsidRPr="002958F5">
        <w:rPr>
          <w:rFonts w:ascii="Arial" w:hAnsi="Arial" w:cs="Arial"/>
          <w:b/>
          <w:color w:val="000000" w:themeColor="text1"/>
          <w:sz w:val="20"/>
          <w:szCs w:val="20"/>
        </w:rPr>
        <w:t>»</w:t>
      </w:r>
    </w:p>
    <w:p w14:paraId="0D0E48F5" w14:textId="77777777" w:rsidR="003E22FC" w:rsidRDefault="003E22FC" w:rsidP="005A5BE2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"/>
        <w:gridCol w:w="1984"/>
        <w:gridCol w:w="853"/>
        <w:gridCol w:w="972"/>
        <w:gridCol w:w="967"/>
        <w:gridCol w:w="727"/>
        <w:gridCol w:w="1128"/>
        <w:gridCol w:w="1217"/>
        <w:gridCol w:w="1117"/>
        <w:gridCol w:w="1217"/>
      </w:tblGrid>
      <w:tr w:rsidR="004E3356" w:rsidRPr="00EB070A" w14:paraId="5AA9FEC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33D011D" w14:textId="77777777" w:rsidR="004E3356" w:rsidRPr="00EB070A" w:rsidRDefault="004E3356" w:rsidP="005A5BE2">
            <w:pPr>
              <w:pStyle w:val="a4"/>
              <w:numPr>
                <w:ilvl w:val="0"/>
                <w:numId w:val="1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F0B2C29" w14:textId="68547F8F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Сумма и валюта займа</w:t>
            </w:r>
          </w:p>
        </w:tc>
      </w:tr>
      <w:tr w:rsidR="004E3356" w:rsidRPr="00EB070A" w14:paraId="50DFE8A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CE458C" w14:textId="77777777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0A7861" w14:textId="76607DFD" w:rsidR="004E3356" w:rsidRDefault="004E3356" w:rsidP="00062C4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7295E9D5" w14:textId="47442828" w:rsidR="004E3356" w:rsidRDefault="00246531" w:rsidP="00780FD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От 5000 рублей до 30000 рублей с шагом 1000 рублей. От 3500</w:t>
            </w:r>
            <w:r w:rsidR="00780FD4">
              <w:rPr>
                <w:rFonts w:ascii="Arial" w:hAnsi="Arial" w:cs="Arial"/>
                <w:color w:val="000000" w:themeColor="text1"/>
                <w:sz w:val="18"/>
                <w:szCs w:val="18"/>
              </w:rPr>
              <w:t>0 рублей до 100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000 рублей с шагом 5000 рублей</w:t>
            </w:r>
          </w:p>
          <w:p w14:paraId="07F804E1" w14:textId="251A0747" w:rsidR="00780FD4" w:rsidRPr="00EB070A" w:rsidRDefault="00780FD4" w:rsidP="00780FD4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0117884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101940" w14:textId="77777777" w:rsidR="004E3356" w:rsidRPr="00EB070A" w:rsidRDefault="004E3356" w:rsidP="00D532E6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8ED425C" w14:textId="5CAA6FA8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Срок займа, срок возврата, срок действия договора</w:t>
            </w:r>
          </w:p>
        </w:tc>
      </w:tr>
      <w:tr w:rsidR="004E3356" w:rsidRPr="00EB070A" w14:paraId="2772AC19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8078C2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9E72B2A" w14:textId="15A58232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458A898" w14:textId="77777777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28, 42, 56, 70, 126,168, 182, 252 или 364 дня, в зависимости от суммы займа, определяется согласно разделу 5. Срок возврата определяется как последний день срока займа от даты предоставления займа. Срок действия договора – до полного исполнения обязательств сторон. ООО «МКК «Деньги Будут» вправе в одностороннем порядке, после истечения срока возврата, расторгнуть договор и определить срок окончания действия договора как дату такого расторжения.</w:t>
            </w:r>
          </w:p>
          <w:p w14:paraId="7ED40938" w14:textId="746FB64F" w:rsidR="004E3356" w:rsidRPr="00EB070A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893A408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09F878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540F8BF" w14:textId="07918C1C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Документы, предоставляемые заемщиком:</w:t>
            </w:r>
          </w:p>
        </w:tc>
      </w:tr>
      <w:tr w:rsidR="004E3356" w:rsidRPr="00EB070A" w14:paraId="6F3EF7B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EE652A" w14:textId="77777777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B56B298" w14:textId="031E494B" w:rsidR="004E3356" w:rsidRDefault="004E3356" w:rsidP="00EF12E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308AF6F" w14:textId="4FB3C38C" w:rsidR="004E3356" w:rsidRPr="00EB070A" w:rsidRDefault="004E3356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Заявление, паспорт гражданина РФ.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E3356" w:rsidRPr="00EB070A" w14:paraId="0AC7FF2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1EF4B7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DB1D868" w14:textId="7C94ED60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Требования к заявителю (заемщику):</w:t>
            </w:r>
          </w:p>
        </w:tc>
      </w:tr>
      <w:tr w:rsidR="004E3356" w:rsidRPr="00EB070A" w14:paraId="20B0596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1A3CD2" w14:textId="77777777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12C0F69" w14:textId="442F4942" w:rsidR="004E3356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13248257" w14:textId="77777777" w:rsidR="004E3356" w:rsidRPr="002958F5" w:rsidRDefault="004E3356" w:rsidP="0041453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Наличие стабильного дохода в размере, позволяющем обслуживать займ (методы и критерии оценки определяются ООО «МКК «Деньги Будут» самостоятельно). Возраст заемщика -  от 21-го на момент заключения договора микрозайма и 70 лет на дату возврата займа.</w:t>
            </w:r>
          </w:p>
          <w:p w14:paraId="0FC8AD63" w14:textId="5257F37A" w:rsidR="004E3356" w:rsidRPr="00EB070A" w:rsidRDefault="004E3356" w:rsidP="00414538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410637D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3B538B9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8618A5F" w14:textId="293308DB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Процентная ставка и порядок ее определения</w:t>
            </w:r>
          </w:p>
        </w:tc>
      </w:tr>
      <w:tr w:rsidR="004E3356" w:rsidRPr="00EB070A" w14:paraId="448A584E" w14:textId="77777777" w:rsidTr="00D532E6"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3A4D0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05E54" w14:textId="2A4DC176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B2DED54" w14:textId="77777777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Процентная ставка определяется в зависимости от Срока займа и Суммы займа:</w:t>
            </w:r>
          </w:p>
          <w:p w14:paraId="26988746" w14:textId="50FFAA1D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653FDC70" w14:textId="77777777" w:rsidTr="00FF1D7C"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14:paraId="0A6A73F1" w14:textId="010F4585" w:rsidR="004E3356" w:rsidRPr="002958F5" w:rsidRDefault="004E335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Сумма займа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</w:tcBorders>
          </w:tcPr>
          <w:p w14:paraId="4DE063FB" w14:textId="35917A12" w:rsidR="004E3356" w:rsidRPr="002958F5" w:rsidRDefault="004E3356" w:rsidP="008E7D8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5000 – 10000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</w:tcBorders>
          </w:tcPr>
          <w:p w14:paraId="2DC6524D" w14:textId="60447CC2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11000-30000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</w:tcBorders>
          </w:tcPr>
          <w:p w14:paraId="2468D854" w14:textId="1AD663FB" w:rsidR="004E3356" w:rsidRPr="002958F5" w:rsidRDefault="004E3356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35000-90000</w:t>
            </w:r>
          </w:p>
        </w:tc>
      </w:tr>
      <w:tr w:rsidR="004E3356" w:rsidRPr="00EB070A" w14:paraId="4DEDD185" w14:textId="77777777" w:rsidTr="004E3356"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5DF8B14B" w14:textId="6172C318" w:rsidR="004E3356" w:rsidRPr="002958F5" w:rsidRDefault="004E3356" w:rsidP="00B701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2 Срок займа (дней)</w:t>
            </w:r>
          </w:p>
        </w:tc>
        <w:tc>
          <w:tcPr>
            <w:tcW w:w="853" w:type="dxa"/>
          </w:tcPr>
          <w:p w14:paraId="28B666B6" w14:textId="145C433B" w:rsidR="004E3356" w:rsidRPr="002958F5" w:rsidRDefault="004E3356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14, 28</w:t>
            </w:r>
          </w:p>
        </w:tc>
        <w:tc>
          <w:tcPr>
            <w:tcW w:w="972" w:type="dxa"/>
          </w:tcPr>
          <w:p w14:paraId="788F0D22" w14:textId="36D4044E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967" w:type="dxa"/>
          </w:tcPr>
          <w:p w14:paraId="22F7DA53" w14:textId="5EED6260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14,28</w:t>
            </w:r>
          </w:p>
        </w:tc>
        <w:tc>
          <w:tcPr>
            <w:tcW w:w="727" w:type="dxa"/>
          </w:tcPr>
          <w:p w14:paraId="197F5721" w14:textId="18EC9896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42,56</w:t>
            </w:r>
          </w:p>
        </w:tc>
        <w:tc>
          <w:tcPr>
            <w:tcW w:w="1128" w:type="dxa"/>
          </w:tcPr>
          <w:p w14:paraId="453E5093" w14:textId="578F1E8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1890520B" w14:textId="19A4116C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  <w:tc>
          <w:tcPr>
            <w:tcW w:w="1117" w:type="dxa"/>
          </w:tcPr>
          <w:p w14:paraId="02A5EB1A" w14:textId="2C501DB4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70,126,168</w:t>
            </w:r>
          </w:p>
        </w:tc>
        <w:tc>
          <w:tcPr>
            <w:tcW w:w="1217" w:type="dxa"/>
          </w:tcPr>
          <w:p w14:paraId="3238F3CD" w14:textId="55470F79" w:rsidR="004E3356" w:rsidRPr="002958F5" w:rsidRDefault="004E3356" w:rsidP="00B7010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182,252,364</w:t>
            </w:r>
          </w:p>
        </w:tc>
      </w:tr>
      <w:tr w:rsidR="004E3356" w:rsidRPr="00EB070A" w14:paraId="058C55D7" w14:textId="77777777" w:rsidTr="004E3356">
        <w:tc>
          <w:tcPr>
            <w:tcW w:w="2268" w:type="dxa"/>
            <w:gridSpan w:val="2"/>
            <w:vAlign w:val="center"/>
          </w:tcPr>
          <w:p w14:paraId="071E98E3" w14:textId="1932BF5F" w:rsidR="004E3356" w:rsidRPr="002958F5" w:rsidRDefault="004E3356" w:rsidP="00E25CB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1.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3 % ставка (в день)</w:t>
            </w:r>
          </w:p>
        </w:tc>
        <w:tc>
          <w:tcPr>
            <w:tcW w:w="853" w:type="dxa"/>
          </w:tcPr>
          <w:p w14:paraId="3BDBFC3B" w14:textId="26F6ED68" w:rsidR="004E3356" w:rsidRPr="002958F5" w:rsidRDefault="00B70038" w:rsidP="00E46A7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972" w:type="dxa"/>
          </w:tcPr>
          <w:p w14:paraId="01682D04" w14:textId="7B389F49" w:rsidR="004E3356" w:rsidRPr="002958F5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1,1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967" w:type="dxa"/>
          </w:tcPr>
          <w:p w14:paraId="1493B42B" w14:textId="733CDF47" w:rsidR="004E3356" w:rsidRPr="002958F5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27" w:type="dxa"/>
          </w:tcPr>
          <w:p w14:paraId="01739491" w14:textId="63CB0FD9" w:rsidR="004E3356" w:rsidRPr="002958F5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1,1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28" w:type="dxa"/>
          </w:tcPr>
          <w:p w14:paraId="4A172D78" w14:textId="696D7C1B" w:rsidR="004E3356" w:rsidRPr="002958F5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0,77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14E14512" w14:textId="29B1847D" w:rsidR="004E3356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0,52</w:t>
            </w:r>
            <w:r w:rsidR="00D532E6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117" w:type="dxa"/>
          </w:tcPr>
          <w:p w14:paraId="76382BEC" w14:textId="32B0BE04" w:rsidR="004E3356" w:rsidRPr="002958F5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0,8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17" w:type="dxa"/>
          </w:tcPr>
          <w:p w14:paraId="63F9E9D4" w14:textId="4C2D092A" w:rsidR="004E3356" w:rsidRPr="002958F5" w:rsidRDefault="00B70038" w:rsidP="005118F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0,52</w:t>
            </w:r>
            <w:r w:rsidR="004E3356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</w:tr>
      <w:tr w:rsidR="004E3356" w:rsidRPr="00EB070A" w14:paraId="62B0DE9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BBCD8D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196A87" w14:textId="21238541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6B8596" w14:textId="299F08C6" w:rsidR="00246531" w:rsidRPr="002958F5" w:rsidRDefault="00246531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Базой для начисления процентной ст</w:t>
            </w:r>
            <w:r w:rsidR="00780FD4">
              <w:rPr>
                <w:rFonts w:ascii="Arial" w:hAnsi="Arial" w:cs="Arial"/>
                <w:color w:val="000000" w:themeColor="text1"/>
                <w:sz w:val="18"/>
                <w:szCs w:val="18"/>
              </w:rPr>
              <w:t>авки является сумма займа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 Процентная ставка начисляется ежедневно из расчета 365 дней в году. Годовая процентная ставка определяется как определенная согласно настоящему разделу ежедневная ставка, умноженная на 365.</w:t>
            </w:r>
          </w:p>
          <w:p w14:paraId="58A23AA6" w14:textId="5A188E6A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E3356" w:rsidRPr="00EB070A" w14:paraId="461EADDB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C93534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95E6A3E" w14:textId="6A86AD6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Порядок предоставления</w:t>
            </w:r>
          </w:p>
        </w:tc>
      </w:tr>
      <w:tr w:rsidR="004E3356" w:rsidRPr="00EB070A" w14:paraId="089C31F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35BC02" w14:textId="77777777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1F571A" w14:textId="210AED13" w:rsidR="004E3356" w:rsidRDefault="004E3356" w:rsidP="00A1324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6ACE1BA8" w14:textId="77777777" w:rsidR="004E3356" w:rsidRDefault="00246531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По выбору Заемщика в зависимости от технической возможности регионального офиса оформления -  банковский счет (срок зачисления от 3 до 5 рабочих дней), банковскую карту, эмитированную ОАО «Заубер Банк» (срок зачисления 1 день), на любую банковскую карту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VISA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или 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MasterCard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эмит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ированную на территории РФ (срок</w:t>
            </w: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зачисления – от 10 минут до 5 дней).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22008287" w14:textId="6546DE61" w:rsidR="003E22FC" w:rsidRPr="00EB070A" w:rsidRDefault="003E22FC" w:rsidP="003E22FC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7D3DAC8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D7BEE04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B3577B1" w14:textId="0BCE6973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Количество, размер и периодичность (сроки) платежей заемщика по договору. Порядок определения платежей. Способы исполнения заемщиком обязательств по договору.</w:t>
            </w:r>
          </w:p>
        </w:tc>
      </w:tr>
      <w:tr w:rsidR="004E3356" w:rsidRPr="00EB070A" w14:paraId="4A64CF33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086B53" w14:textId="77777777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98F7A2" w14:textId="2666DBBB" w:rsidR="004E3356" w:rsidRDefault="004E3356" w:rsidP="002958F5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0F8384C1" w14:textId="1A1292DD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всех расчетах количество дней в году принимается равным 365. Погашение осуществляется равными периодическими платежами каждые 14 дней по графику. Размер каждого периодического платежа (далее - ПП) состоит из части суммы займа и начисленных процентов за пользование остатком суммы займа, который определяется по формуле:</w:t>
            </w:r>
          </w:p>
          <w:p w14:paraId="7B031F4D" w14:textId="77777777" w:rsidR="004E3356" w:rsidRPr="002958F5" w:rsidRDefault="004E3356" w:rsidP="002958F5">
            <w:pPr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Периодический платеж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Полная сумма займа*Дневная ставка/100*14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(1-(1+Дневная ставка/100*14)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00" w:themeColor="text1"/>
                            <w:sz w:val="18"/>
                            <w:szCs w:val="18"/>
                          </w:rPr>
                          <m:t>-(срок в днях/14)</m:t>
                        </m:r>
                      </m:sup>
                    </m:sSup>
                    <m:r>
                      <w:rPr>
                        <w:rFonts w:ascii="Cambria Math" w:hAnsi="Cambria Math" w:cs="Arial"/>
                        <w:color w:val="000000" w:themeColor="text1"/>
                        <w:sz w:val="18"/>
                        <w:szCs w:val="18"/>
                      </w:rPr>
                      <m:t>)</m:t>
                    </m:r>
                  </m:den>
                </m:f>
              </m:oMath>
            </m:oMathPara>
          </w:p>
          <w:p w14:paraId="0F44D0C9" w14:textId="053C728C" w:rsidR="004E3356" w:rsidRPr="002958F5" w:rsidRDefault="004E3356" w:rsidP="002958F5">
            <w:pPr>
              <w:jc w:val="both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00000" w:themeColor="text1"/>
                    <w:sz w:val="18"/>
                    <w:szCs w:val="18"/>
                  </w:rPr>
                  <w:br/>
                </m:r>
              </m:oMath>
            </m:oMathPara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где Сумма платежа по начисленным процентам = Остаток Полной суммы займа * Дневная ставка / 100*14, а сумма погашения части Полной суммы займа = Периодический платеж – Сумма платежа по начисленным процентам.</w:t>
            </w:r>
          </w:p>
          <w:p w14:paraId="6CD47405" w14:textId="4D7AAA6B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При расчете суммы Периодического платежа применяются стандартные правила округления до 2-х знаков после запятой, а в случае, если дневная ставка не определена, но определена годовая, то дневная ставка определяется путем деления годовой на 365 независимо от фактического количества дней в году.</w:t>
            </w:r>
          </w:p>
          <w:p w14:paraId="0A6BC6B9" w14:textId="4696EBAC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Способы возврата займа:</w:t>
            </w:r>
          </w:p>
          <w:p w14:paraId="0BFB67C4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Безналичным путем на Расчетный счет, указанный в Общих условиях.</w:t>
            </w:r>
          </w:p>
          <w:p w14:paraId="46C872F7" w14:textId="77777777" w:rsidR="004E3356" w:rsidRPr="002958F5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Наличными денежными средствами воспользовавшись услугами любых платежных агентов, обеспечивающих прием платежей. Комиссия за услуги платежных агентов, если она будет иметь место, оплачивается Заемщиком самостоятельно, в размере и порядке, установленном таким платежным агентом. </w:t>
            </w:r>
          </w:p>
          <w:p w14:paraId="72E15AC9" w14:textId="224F8672" w:rsidR="004E3356" w:rsidRPr="00D532E6" w:rsidRDefault="004E3356" w:rsidP="002958F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Наличными денежными средствами в кассу по адресу места получения Индивидуальных условий без комиссии.</w:t>
            </w:r>
          </w:p>
        </w:tc>
      </w:tr>
      <w:tr w:rsidR="004E3356" w:rsidRPr="00EB070A" w14:paraId="428DBC94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44EAD5D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86DACE0" w14:textId="4F048F36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Досрочное погашение. Порядок изменения количества, размера и периодичности (сроков) платежей заемщика при частичном досрочном возврате займа</w:t>
            </w:r>
          </w:p>
        </w:tc>
      </w:tr>
      <w:tr w:rsidR="004E3356" w:rsidRPr="00EB070A" w14:paraId="574A3CF0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A1B58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7136E4" w14:textId="095DAC25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00BF005" w14:textId="77777777" w:rsidR="003E22FC" w:rsidRPr="00E3472A" w:rsidRDefault="003E22FC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>В течение первых 14 дней с даты предоставления займа (включая день предоставления) бесплатно, без предварительного уведомления в порядке, определенном Общим условиям.</w:t>
            </w:r>
          </w:p>
          <w:p w14:paraId="5503B31A" w14:textId="77777777" w:rsidR="003E22FC" w:rsidRPr="00E3472A" w:rsidRDefault="003E22FC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3472A">
              <w:rPr>
                <w:rFonts w:ascii="Arial" w:hAnsi="Arial" w:cs="Arial"/>
                <w:color w:val="000000" w:themeColor="text1"/>
                <w:sz w:val="18"/>
                <w:szCs w:val="18"/>
              </w:rPr>
              <w:t>Начиная с 15 дня (включая день предоставления) бесплатно, на основании предварительного письменного заявления, поданного за 30 дней до даты досрочного погашения, в порядке, определенном Общими условиями.</w:t>
            </w:r>
          </w:p>
          <w:p w14:paraId="09FACAA2" w14:textId="77777777" w:rsidR="003E22FC" w:rsidRDefault="003E22FC" w:rsidP="003E22FC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F7F08C4" w14:textId="6832B50C" w:rsidR="00246531" w:rsidRPr="002958F5" w:rsidRDefault="003E22FC" w:rsidP="00246531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Срок возврата, количество оставшихся платежей и их периодичность при частичном досрочном погашении не изменяются. Изменяется размер платежа, который определяется по формуле в п. 7 исходя из фактического остатка задолженности и срока на дату после частичног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о досрочного погашения</w:t>
            </w:r>
            <w:r w:rsidR="00246531"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E99A48B" w14:textId="6C5CE6C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5A785845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35570642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5610B839" w14:textId="6E25904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Ответственность заемщика за ненадлежащее исполнение условий договора, размер неустойки (штрафа, пени). Порядок их определения.</w:t>
            </w:r>
          </w:p>
        </w:tc>
      </w:tr>
      <w:tr w:rsidR="004E3356" w:rsidRPr="00EB070A" w14:paraId="6D287E5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38C2DB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4412DF" w14:textId="6697EBAA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22E1D49B" w14:textId="77777777" w:rsidR="004E3356" w:rsidRPr="002958F5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958F5">
              <w:rPr>
                <w:rFonts w:ascii="Arial" w:hAnsi="Arial" w:cs="Arial"/>
                <w:color w:val="000000" w:themeColor="text1"/>
                <w:sz w:val="18"/>
                <w:szCs w:val="18"/>
              </w:rPr>
              <w:t>В случае нарушения Заемщиком обязательств по возврату займа (части займа) и (или) уплате процентов за пользование займом Заемщик уплачивает Кредитору неустойку в размере 20% (двадцать процентов) годовых от суммы просроченного обязательства.</w:t>
            </w:r>
          </w:p>
          <w:p w14:paraId="55DF28AE" w14:textId="6C94C8A2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68D157AC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2A0A7E5A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4583B55C" w14:textId="74F9E95E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Сопутствующие (дополнительные) услуги, оказываемые третьими лицами Заемщику за отдельную плату, их цена/порядок ее определения</w:t>
            </w:r>
          </w:p>
        </w:tc>
      </w:tr>
      <w:tr w:rsidR="004E3356" w:rsidRPr="00EB070A" w14:paraId="2B4498D2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6A593" w14:textId="77777777" w:rsidR="004E3356" w:rsidRDefault="004E3356" w:rsidP="00F3557D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165135" w14:textId="6F9E1C75" w:rsidR="004E3356" w:rsidRDefault="004E3356" w:rsidP="00F3557D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3EED28D7" w14:textId="0F610DB7" w:rsidR="004E3356" w:rsidRPr="00EB070A" w:rsidRDefault="00B70038" w:rsidP="00246531">
            <w:pPr>
              <w:spacing w:after="160" w:line="259" w:lineRule="auto"/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  <w:r w:rsidRPr="001B6111">
              <w:rPr>
                <w:rFonts w:ascii="Arial" w:hAnsi="Arial" w:cs="Arial"/>
                <w:color w:val="000000" w:themeColor="text1"/>
                <w:sz w:val="18"/>
                <w:szCs w:val="18"/>
              </w:rPr>
              <w:t>Не применимо.</w:t>
            </w:r>
            <w:bookmarkStart w:id="0" w:name="_GoBack"/>
            <w:bookmarkEnd w:id="0"/>
          </w:p>
        </w:tc>
      </w:tr>
      <w:tr w:rsidR="004E3356" w:rsidRPr="00EB070A" w14:paraId="13C6E186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783061F1" w14:textId="77777777" w:rsidR="004E3356" w:rsidRPr="00EB070A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01A78C88" w14:textId="1477FBB6" w:rsidR="004E3356" w:rsidRPr="00D532E6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Условие о запрете уступки кредитором третьим лицам прав (требований) по договору</w:t>
            </w:r>
          </w:p>
        </w:tc>
      </w:tr>
      <w:tr w:rsidR="004E3356" w:rsidRPr="00EB070A" w14:paraId="1119C83D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B50935" w14:textId="77777777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D86C248" w14:textId="732A4C10" w:rsidR="004E3356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  <w:p w14:paraId="59944FE7" w14:textId="77777777" w:rsidR="004E3356" w:rsidRPr="00DC152D" w:rsidRDefault="004E3356" w:rsidP="00BD46CA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C152D">
              <w:rPr>
                <w:rFonts w:ascii="Arial" w:hAnsi="Arial" w:cs="Arial"/>
                <w:color w:val="000000" w:themeColor="text1"/>
                <w:sz w:val="18"/>
                <w:szCs w:val="18"/>
              </w:rPr>
              <w:t>Кредитор имеет право уступать, передавать или иным образом отчуждать свои права по договору третьим лицам без согласия Заемщика в соответствии с законодательством Российской Федерации.</w:t>
            </w:r>
          </w:p>
          <w:p w14:paraId="4FC69A49" w14:textId="55D7F9BB" w:rsidR="004E3356" w:rsidRPr="00EB070A" w:rsidRDefault="004E3356" w:rsidP="00BD46CA">
            <w:pPr>
              <w:jc w:val="both"/>
              <w:rPr>
                <w:rFonts w:ascii="Arial" w:hAnsi="Arial" w:cs="Arial"/>
                <w:color w:val="575656"/>
                <w:sz w:val="18"/>
                <w:szCs w:val="18"/>
              </w:rPr>
            </w:pPr>
          </w:p>
        </w:tc>
      </w:tr>
      <w:tr w:rsidR="004E3356" w:rsidRPr="00EB070A" w14:paraId="36204AC7" w14:textId="77777777" w:rsidTr="00D532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6DD6AB63" w14:textId="77777777" w:rsidR="004E3356" w:rsidRPr="00EB070A" w:rsidRDefault="004E3356" w:rsidP="00D532E6">
            <w:pPr>
              <w:pStyle w:val="a4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01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30613"/>
          </w:tcPr>
          <w:p w14:paraId="17D73531" w14:textId="5FB5D7D1" w:rsidR="004E3356" w:rsidRPr="00D532E6" w:rsidRDefault="004E3356" w:rsidP="00D532E6">
            <w:pPr>
              <w:pStyle w:val="a4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color w:val="575656"/>
                <w:sz w:val="18"/>
                <w:szCs w:val="18"/>
              </w:rPr>
            </w:pPr>
            <w:r w:rsidRPr="00D532E6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Диапазоны ПСК </w:t>
            </w:r>
          </w:p>
        </w:tc>
      </w:tr>
    </w:tbl>
    <w:p w14:paraId="4053BE12" w14:textId="614A6343" w:rsidR="003E22FC" w:rsidRPr="00DC152D" w:rsidRDefault="008670DF" w:rsidP="003E22FC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         </w:t>
      </w:r>
      <w:r w:rsidR="003E22FC" w:rsidRPr="00DC152D">
        <w:rPr>
          <w:color w:val="000000" w:themeColor="text1"/>
          <w:sz w:val="20"/>
          <w:szCs w:val="20"/>
        </w:rPr>
        <w:t>От 1</w:t>
      </w:r>
      <w:r w:rsidR="00B70038">
        <w:rPr>
          <w:color w:val="000000" w:themeColor="text1"/>
          <w:sz w:val="20"/>
          <w:szCs w:val="20"/>
        </w:rPr>
        <w:t>89,282</w:t>
      </w:r>
      <w:r w:rsidR="003E22FC" w:rsidRPr="00DC152D">
        <w:rPr>
          <w:color w:val="000000" w:themeColor="text1"/>
          <w:sz w:val="20"/>
          <w:szCs w:val="20"/>
        </w:rPr>
        <w:t xml:space="preserve"> до</w:t>
      </w:r>
      <w:r w:rsidR="00B70038">
        <w:rPr>
          <w:color w:val="000000" w:themeColor="text1"/>
          <w:sz w:val="20"/>
          <w:szCs w:val="20"/>
        </w:rPr>
        <w:t xml:space="preserve"> 728,002</w:t>
      </w:r>
      <w:r w:rsidR="003E22FC" w:rsidRPr="00DC152D">
        <w:rPr>
          <w:color w:val="000000" w:themeColor="text1"/>
          <w:sz w:val="20"/>
          <w:szCs w:val="20"/>
        </w:rPr>
        <w:t>.</w:t>
      </w:r>
    </w:p>
    <w:p w14:paraId="419DA82C" w14:textId="60693CF0" w:rsidR="00246531" w:rsidRPr="00246531" w:rsidRDefault="00246531" w:rsidP="0024653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10F4ECEF" w14:textId="64663F77" w:rsidR="00E44CD9" w:rsidRPr="008670DF" w:rsidRDefault="00E44CD9" w:rsidP="008670DF">
      <w:pPr>
        <w:rPr>
          <w:rFonts w:ascii="Arial" w:hAnsi="Arial" w:cs="Arial"/>
          <w:color w:val="000000" w:themeColor="text1"/>
          <w:sz w:val="18"/>
          <w:szCs w:val="18"/>
        </w:rPr>
      </w:pPr>
    </w:p>
    <w:sectPr w:rsidR="00E44CD9" w:rsidRPr="008670DF" w:rsidSect="00246531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7C6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EA1"/>
    <w:multiLevelType w:val="hybridMultilevel"/>
    <w:tmpl w:val="32320A08"/>
    <w:lvl w:ilvl="0" w:tplc="D0AE27E0">
      <w:start w:val="1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7791B"/>
    <w:multiLevelType w:val="hybridMultilevel"/>
    <w:tmpl w:val="850CB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137DB"/>
    <w:multiLevelType w:val="hybridMultilevel"/>
    <w:tmpl w:val="D0F01C94"/>
    <w:lvl w:ilvl="0" w:tplc="BCE882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B3D80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91B8C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E4064D"/>
    <w:multiLevelType w:val="hybridMultilevel"/>
    <w:tmpl w:val="FD88F8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C2B7C"/>
    <w:multiLevelType w:val="hybridMultilevel"/>
    <w:tmpl w:val="A57AD5B0"/>
    <w:lvl w:ilvl="0" w:tplc="4038079E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749EF"/>
    <w:multiLevelType w:val="hybridMultilevel"/>
    <w:tmpl w:val="34E0C9BE"/>
    <w:lvl w:ilvl="0" w:tplc="EF981976">
      <w:start w:val="3"/>
      <w:numFmt w:val="decimal"/>
      <w:lvlText w:val="%1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80"/>
    <w:rsid w:val="00000430"/>
    <w:rsid w:val="00001E26"/>
    <w:rsid w:val="00001E84"/>
    <w:rsid w:val="00003AC1"/>
    <w:rsid w:val="000075CD"/>
    <w:rsid w:val="000146EB"/>
    <w:rsid w:val="00021D9C"/>
    <w:rsid w:val="000244B0"/>
    <w:rsid w:val="00024F34"/>
    <w:rsid w:val="00027AC5"/>
    <w:rsid w:val="00032884"/>
    <w:rsid w:val="0003430C"/>
    <w:rsid w:val="00034AD1"/>
    <w:rsid w:val="000369C9"/>
    <w:rsid w:val="00037C1D"/>
    <w:rsid w:val="0004065E"/>
    <w:rsid w:val="00041187"/>
    <w:rsid w:val="00043ED0"/>
    <w:rsid w:val="00046711"/>
    <w:rsid w:val="00054B62"/>
    <w:rsid w:val="00056226"/>
    <w:rsid w:val="00057716"/>
    <w:rsid w:val="000621FE"/>
    <w:rsid w:val="00062C4D"/>
    <w:rsid w:val="00063C61"/>
    <w:rsid w:val="00067B23"/>
    <w:rsid w:val="000723F6"/>
    <w:rsid w:val="00072FF2"/>
    <w:rsid w:val="000735A2"/>
    <w:rsid w:val="0007466B"/>
    <w:rsid w:val="000807E2"/>
    <w:rsid w:val="000820CB"/>
    <w:rsid w:val="000847F4"/>
    <w:rsid w:val="00085A33"/>
    <w:rsid w:val="00085F19"/>
    <w:rsid w:val="00090602"/>
    <w:rsid w:val="0009589A"/>
    <w:rsid w:val="00095958"/>
    <w:rsid w:val="000A49ED"/>
    <w:rsid w:val="000A70A1"/>
    <w:rsid w:val="000B06AB"/>
    <w:rsid w:val="000B1F8D"/>
    <w:rsid w:val="000B33A6"/>
    <w:rsid w:val="000B3A93"/>
    <w:rsid w:val="000B75E1"/>
    <w:rsid w:val="000C0F65"/>
    <w:rsid w:val="000C3863"/>
    <w:rsid w:val="000D09C5"/>
    <w:rsid w:val="000D23C7"/>
    <w:rsid w:val="000D632E"/>
    <w:rsid w:val="000D733B"/>
    <w:rsid w:val="000E4F2A"/>
    <w:rsid w:val="000E666C"/>
    <w:rsid w:val="000F3949"/>
    <w:rsid w:val="000F6CE3"/>
    <w:rsid w:val="00103C8A"/>
    <w:rsid w:val="00105DC3"/>
    <w:rsid w:val="001066A3"/>
    <w:rsid w:val="00106D6B"/>
    <w:rsid w:val="00106FB4"/>
    <w:rsid w:val="00107298"/>
    <w:rsid w:val="001125BE"/>
    <w:rsid w:val="00121A6E"/>
    <w:rsid w:val="00122921"/>
    <w:rsid w:val="001229E8"/>
    <w:rsid w:val="0012425E"/>
    <w:rsid w:val="00125E50"/>
    <w:rsid w:val="00130F05"/>
    <w:rsid w:val="00132C02"/>
    <w:rsid w:val="001375B3"/>
    <w:rsid w:val="001435FC"/>
    <w:rsid w:val="00143D6B"/>
    <w:rsid w:val="0014558A"/>
    <w:rsid w:val="00146CC6"/>
    <w:rsid w:val="0015005C"/>
    <w:rsid w:val="00151F02"/>
    <w:rsid w:val="001537DD"/>
    <w:rsid w:val="00154ECB"/>
    <w:rsid w:val="001608D0"/>
    <w:rsid w:val="001626F4"/>
    <w:rsid w:val="00162A46"/>
    <w:rsid w:val="00164EF4"/>
    <w:rsid w:val="00174595"/>
    <w:rsid w:val="00175008"/>
    <w:rsid w:val="0017705D"/>
    <w:rsid w:val="00180088"/>
    <w:rsid w:val="00183FC9"/>
    <w:rsid w:val="0018527A"/>
    <w:rsid w:val="0019252E"/>
    <w:rsid w:val="00193906"/>
    <w:rsid w:val="00193A18"/>
    <w:rsid w:val="00194A22"/>
    <w:rsid w:val="001957AD"/>
    <w:rsid w:val="00195FBE"/>
    <w:rsid w:val="001A10D8"/>
    <w:rsid w:val="001A6338"/>
    <w:rsid w:val="001A64F6"/>
    <w:rsid w:val="001B0400"/>
    <w:rsid w:val="001B2AA0"/>
    <w:rsid w:val="001B4CC9"/>
    <w:rsid w:val="001B51B7"/>
    <w:rsid w:val="001B6111"/>
    <w:rsid w:val="001B656D"/>
    <w:rsid w:val="001B760A"/>
    <w:rsid w:val="001B79ED"/>
    <w:rsid w:val="001C2270"/>
    <w:rsid w:val="001C255A"/>
    <w:rsid w:val="001C44B7"/>
    <w:rsid w:val="001C5299"/>
    <w:rsid w:val="001D39B3"/>
    <w:rsid w:val="001D433D"/>
    <w:rsid w:val="001D4E3D"/>
    <w:rsid w:val="001F3325"/>
    <w:rsid w:val="001F41DB"/>
    <w:rsid w:val="001F4239"/>
    <w:rsid w:val="001F67D9"/>
    <w:rsid w:val="00201C0C"/>
    <w:rsid w:val="00210B46"/>
    <w:rsid w:val="00211FF5"/>
    <w:rsid w:val="00216A8B"/>
    <w:rsid w:val="002175E0"/>
    <w:rsid w:val="00220437"/>
    <w:rsid w:val="0022244F"/>
    <w:rsid w:val="00222B5A"/>
    <w:rsid w:val="00222CBA"/>
    <w:rsid w:val="00223EE9"/>
    <w:rsid w:val="00232738"/>
    <w:rsid w:val="00235CBF"/>
    <w:rsid w:val="0023673D"/>
    <w:rsid w:val="00240030"/>
    <w:rsid w:val="002412D2"/>
    <w:rsid w:val="002433C4"/>
    <w:rsid w:val="0024601B"/>
    <w:rsid w:val="00246531"/>
    <w:rsid w:val="002567BB"/>
    <w:rsid w:val="00260FFD"/>
    <w:rsid w:val="002636D0"/>
    <w:rsid w:val="002655F1"/>
    <w:rsid w:val="00265D1D"/>
    <w:rsid w:val="002670AE"/>
    <w:rsid w:val="0027127E"/>
    <w:rsid w:val="00271CAD"/>
    <w:rsid w:val="002720DA"/>
    <w:rsid w:val="00272E2E"/>
    <w:rsid w:val="00274012"/>
    <w:rsid w:val="00274437"/>
    <w:rsid w:val="0027491B"/>
    <w:rsid w:val="00274993"/>
    <w:rsid w:val="002760DE"/>
    <w:rsid w:val="002805F3"/>
    <w:rsid w:val="00283B8F"/>
    <w:rsid w:val="002846BA"/>
    <w:rsid w:val="0028644B"/>
    <w:rsid w:val="002922FF"/>
    <w:rsid w:val="002929AA"/>
    <w:rsid w:val="00293B42"/>
    <w:rsid w:val="00293CA2"/>
    <w:rsid w:val="00294628"/>
    <w:rsid w:val="002958F5"/>
    <w:rsid w:val="002959A4"/>
    <w:rsid w:val="00296BE6"/>
    <w:rsid w:val="002A10EC"/>
    <w:rsid w:val="002A1AB9"/>
    <w:rsid w:val="002A483A"/>
    <w:rsid w:val="002A70B1"/>
    <w:rsid w:val="002A7943"/>
    <w:rsid w:val="002B1055"/>
    <w:rsid w:val="002B2E36"/>
    <w:rsid w:val="002B6C25"/>
    <w:rsid w:val="002B7025"/>
    <w:rsid w:val="002C1A54"/>
    <w:rsid w:val="002C3658"/>
    <w:rsid w:val="002C3F9E"/>
    <w:rsid w:val="002C6FF4"/>
    <w:rsid w:val="002D3AB8"/>
    <w:rsid w:val="002D41C4"/>
    <w:rsid w:val="002D7721"/>
    <w:rsid w:val="002E0E2D"/>
    <w:rsid w:val="002E725C"/>
    <w:rsid w:val="002E72A1"/>
    <w:rsid w:val="002F11E5"/>
    <w:rsid w:val="002F61C7"/>
    <w:rsid w:val="0030041F"/>
    <w:rsid w:val="00300A53"/>
    <w:rsid w:val="0030119B"/>
    <w:rsid w:val="00302660"/>
    <w:rsid w:val="00303697"/>
    <w:rsid w:val="00307F0E"/>
    <w:rsid w:val="0031387C"/>
    <w:rsid w:val="003151C1"/>
    <w:rsid w:val="00316A87"/>
    <w:rsid w:val="00320280"/>
    <w:rsid w:val="003208D7"/>
    <w:rsid w:val="003221A8"/>
    <w:rsid w:val="003227DF"/>
    <w:rsid w:val="003245B1"/>
    <w:rsid w:val="003253F8"/>
    <w:rsid w:val="003256E3"/>
    <w:rsid w:val="00325BC0"/>
    <w:rsid w:val="00326FA0"/>
    <w:rsid w:val="00332710"/>
    <w:rsid w:val="003330BA"/>
    <w:rsid w:val="00336F71"/>
    <w:rsid w:val="0033712E"/>
    <w:rsid w:val="00340648"/>
    <w:rsid w:val="00340CC8"/>
    <w:rsid w:val="00341C1F"/>
    <w:rsid w:val="0034400B"/>
    <w:rsid w:val="00350FD0"/>
    <w:rsid w:val="00362B08"/>
    <w:rsid w:val="0036338F"/>
    <w:rsid w:val="00363D32"/>
    <w:rsid w:val="00364F03"/>
    <w:rsid w:val="00365116"/>
    <w:rsid w:val="00366FCF"/>
    <w:rsid w:val="00370397"/>
    <w:rsid w:val="003727A8"/>
    <w:rsid w:val="00381535"/>
    <w:rsid w:val="00381853"/>
    <w:rsid w:val="00384801"/>
    <w:rsid w:val="00386F7D"/>
    <w:rsid w:val="0039402C"/>
    <w:rsid w:val="003A0C8E"/>
    <w:rsid w:val="003A4128"/>
    <w:rsid w:val="003A52EF"/>
    <w:rsid w:val="003A6208"/>
    <w:rsid w:val="003A6D96"/>
    <w:rsid w:val="003C3E3D"/>
    <w:rsid w:val="003C5409"/>
    <w:rsid w:val="003C7039"/>
    <w:rsid w:val="003D0B6C"/>
    <w:rsid w:val="003D48EC"/>
    <w:rsid w:val="003E0AEB"/>
    <w:rsid w:val="003E22FC"/>
    <w:rsid w:val="003E523C"/>
    <w:rsid w:val="003E53EC"/>
    <w:rsid w:val="003E6BB1"/>
    <w:rsid w:val="003F5F10"/>
    <w:rsid w:val="003F6D3A"/>
    <w:rsid w:val="004008A7"/>
    <w:rsid w:val="00400C5A"/>
    <w:rsid w:val="0040323F"/>
    <w:rsid w:val="00404722"/>
    <w:rsid w:val="00406E55"/>
    <w:rsid w:val="00407ADF"/>
    <w:rsid w:val="0041021A"/>
    <w:rsid w:val="004141BB"/>
    <w:rsid w:val="00414538"/>
    <w:rsid w:val="0041576D"/>
    <w:rsid w:val="00422B39"/>
    <w:rsid w:val="004262CD"/>
    <w:rsid w:val="004351F1"/>
    <w:rsid w:val="00435E49"/>
    <w:rsid w:val="004403C5"/>
    <w:rsid w:val="00441AB8"/>
    <w:rsid w:val="00444C8C"/>
    <w:rsid w:val="004451D0"/>
    <w:rsid w:val="0044529A"/>
    <w:rsid w:val="00451634"/>
    <w:rsid w:val="004531FF"/>
    <w:rsid w:val="004532E1"/>
    <w:rsid w:val="004565A7"/>
    <w:rsid w:val="00461B14"/>
    <w:rsid w:val="00464977"/>
    <w:rsid w:val="0046507C"/>
    <w:rsid w:val="00466173"/>
    <w:rsid w:val="00466B0E"/>
    <w:rsid w:val="0046795F"/>
    <w:rsid w:val="00474BCE"/>
    <w:rsid w:val="00475F47"/>
    <w:rsid w:val="004763E0"/>
    <w:rsid w:val="0048027D"/>
    <w:rsid w:val="00482220"/>
    <w:rsid w:val="00482805"/>
    <w:rsid w:val="00482CD6"/>
    <w:rsid w:val="004877B0"/>
    <w:rsid w:val="00490BF1"/>
    <w:rsid w:val="0049259F"/>
    <w:rsid w:val="00492615"/>
    <w:rsid w:val="00492C03"/>
    <w:rsid w:val="00497AD3"/>
    <w:rsid w:val="004A0108"/>
    <w:rsid w:val="004A67DE"/>
    <w:rsid w:val="004B17F6"/>
    <w:rsid w:val="004B2B62"/>
    <w:rsid w:val="004B3C4F"/>
    <w:rsid w:val="004B768B"/>
    <w:rsid w:val="004C3D71"/>
    <w:rsid w:val="004C4BFF"/>
    <w:rsid w:val="004C4CF0"/>
    <w:rsid w:val="004C50B6"/>
    <w:rsid w:val="004C68B9"/>
    <w:rsid w:val="004C7032"/>
    <w:rsid w:val="004C7938"/>
    <w:rsid w:val="004D04EF"/>
    <w:rsid w:val="004D0C45"/>
    <w:rsid w:val="004D51D5"/>
    <w:rsid w:val="004E151D"/>
    <w:rsid w:val="004E3356"/>
    <w:rsid w:val="004E33F8"/>
    <w:rsid w:val="004E5364"/>
    <w:rsid w:val="004E76CF"/>
    <w:rsid w:val="004F00B2"/>
    <w:rsid w:val="004F06F3"/>
    <w:rsid w:val="004F07E3"/>
    <w:rsid w:val="004F0C9B"/>
    <w:rsid w:val="004F2CFF"/>
    <w:rsid w:val="004F36C7"/>
    <w:rsid w:val="004F4199"/>
    <w:rsid w:val="004F6C3E"/>
    <w:rsid w:val="0050033F"/>
    <w:rsid w:val="005005F9"/>
    <w:rsid w:val="00500AA1"/>
    <w:rsid w:val="00500D4D"/>
    <w:rsid w:val="00506F66"/>
    <w:rsid w:val="00510D24"/>
    <w:rsid w:val="00511542"/>
    <w:rsid w:val="005118F5"/>
    <w:rsid w:val="0051209D"/>
    <w:rsid w:val="00515469"/>
    <w:rsid w:val="00516095"/>
    <w:rsid w:val="005170F0"/>
    <w:rsid w:val="00523CF5"/>
    <w:rsid w:val="00524024"/>
    <w:rsid w:val="00524C11"/>
    <w:rsid w:val="0052524E"/>
    <w:rsid w:val="005262FC"/>
    <w:rsid w:val="00532D92"/>
    <w:rsid w:val="00534488"/>
    <w:rsid w:val="00540888"/>
    <w:rsid w:val="00541558"/>
    <w:rsid w:val="00544943"/>
    <w:rsid w:val="005455A3"/>
    <w:rsid w:val="00546DE5"/>
    <w:rsid w:val="005507CF"/>
    <w:rsid w:val="00551446"/>
    <w:rsid w:val="00561757"/>
    <w:rsid w:val="005618DF"/>
    <w:rsid w:val="00563612"/>
    <w:rsid w:val="00564141"/>
    <w:rsid w:val="00572A99"/>
    <w:rsid w:val="0057361D"/>
    <w:rsid w:val="00575128"/>
    <w:rsid w:val="00575618"/>
    <w:rsid w:val="005813EE"/>
    <w:rsid w:val="00581806"/>
    <w:rsid w:val="0058196D"/>
    <w:rsid w:val="00586AE1"/>
    <w:rsid w:val="00587161"/>
    <w:rsid w:val="00587D7E"/>
    <w:rsid w:val="00591671"/>
    <w:rsid w:val="00591F91"/>
    <w:rsid w:val="00592A33"/>
    <w:rsid w:val="00595FA9"/>
    <w:rsid w:val="0059765D"/>
    <w:rsid w:val="005A1583"/>
    <w:rsid w:val="005A56EC"/>
    <w:rsid w:val="005A5BE2"/>
    <w:rsid w:val="005B3728"/>
    <w:rsid w:val="005B52A6"/>
    <w:rsid w:val="005C5465"/>
    <w:rsid w:val="005C715D"/>
    <w:rsid w:val="005C7D99"/>
    <w:rsid w:val="005E05D3"/>
    <w:rsid w:val="005E6423"/>
    <w:rsid w:val="005F7C1A"/>
    <w:rsid w:val="006001C8"/>
    <w:rsid w:val="00600728"/>
    <w:rsid w:val="00603B1B"/>
    <w:rsid w:val="00604628"/>
    <w:rsid w:val="006122AC"/>
    <w:rsid w:val="006135E8"/>
    <w:rsid w:val="00613D51"/>
    <w:rsid w:val="00622384"/>
    <w:rsid w:val="00625377"/>
    <w:rsid w:val="00625D17"/>
    <w:rsid w:val="00630B6D"/>
    <w:rsid w:val="00630E75"/>
    <w:rsid w:val="0063352A"/>
    <w:rsid w:val="00635999"/>
    <w:rsid w:val="00641F55"/>
    <w:rsid w:val="0064615A"/>
    <w:rsid w:val="00647F6E"/>
    <w:rsid w:val="00652A7E"/>
    <w:rsid w:val="00653D96"/>
    <w:rsid w:val="00655ED4"/>
    <w:rsid w:val="0066019A"/>
    <w:rsid w:val="00660CBC"/>
    <w:rsid w:val="006640ED"/>
    <w:rsid w:val="0067564A"/>
    <w:rsid w:val="00682E1C"/>
    <w:rsid w:val="006856FB"/>
    <w:rsid w:val="00685755"/>
    <w:rsid w:val="00686E1A"/>
    <w:rsid w:val="00687D5B"/>
    <w:rsid w:val="00690542"/>
    <w:rsid w:val="00691527"/>
    <w:rsid w:val="006931EE"/>
    <w:rsid w:val="006955AD"/>
    <w:rsid w:val="00695604"/>
    <w:rsid w:val="006A28A4"/>
    <w:rsid w:val="006A6CB1"/>
    <w:rsid w:val="006B0289"/>
    <w:rsid w:val="006B1F29"/>
    <w:rsid w:val="006B38A1"/>
    <w:rsid w:val="006B3A43"/>
    <w:rsid w:val="006B411D"/>
    <w:rsid w:val="006B47D2"/>
    <w:rsid w:val="006B7F8F"/>
    <w:rsid w:val="006C21FC"/>
    <w:rsid w:val="006C48F9"/>
    <w:rsid w:val="006C5275"/>
    <w:rsid w:val="006C6064"/>
    <w:rsid w:val="006D2CC6"/>
    <w:rsid w:val="006D3D69"/>
    <w:rsid w:val="006E0756"/>
    <w:rsid w:val="006E45AC"/>
    <w:rsid w:val="006E4813"/>
    <w:rsid w:val="006F1C46"/>
    <w:rsid w:val="006F5754"/>
    <w:rsid w:val="006F6616"/>
    <w:rsid w:val="00703B34"/>
    <w:rsid w:val="00706B3E"/>
    <w:rsid w:val="00706BCD"/>
    <w:rsid w:val="007106B6"/>
    <w:rsid w:val="00722CD4"/>
    <w:rsid w:val="00727D3A"/>
    <w:rsid w:val="00733E39"/>
    <w:rsid w:val="00747602"/>
    <w:rsid w:val="00752E7B"/>
    <w:rsid w:val="00753783"/>
    <w:rsid w:val="00753950"/>
    <w:rsid w:val="00753A28"/>
    <w:rsid w:val="00755C5C"/>
    <w:rsid w:val="007611A5"/>
    <w:rsid w:val="00762936"/>
    <w:rsid w:val="00763247"/>
    <w:rsid w:val="0076388B"/>
    <w:rsid w:val="0076392F"/>
    <w:rsid w:val="00765402"/>
    <w:rsid w:val="007656BE"/>
    <w:rsid w:val="00770668"/>
    <w:rsid w:val="007740A5"/>
    <w:rsid w:val="00774697"/>
    <w:rsid w:val="00774D14"/>
    <w:rsid w:val="0077512A"/>
    <w:rsid w:val="00775E1F"/>
    <w:rsid w:val="00776E2C"/>
    <w:rsid w:val="00777155"/>
    <w:rsid w:val="00780FD4"/>
    <w:rsid w:val="0078170D"/>
    <w:rsid w:val="007827AB"/>
    <w:rsid w:val="00782DEC"/>
    <w:rsid w:val="00783D40"/>
    <w:rsid w:val="00784A6D"/>
    <w:rsid w:val="00785E64"/>
    <w:rsid w:val="00786CAC"/>
    <w:rsid w:val="007905BD"/>
    <w:rsid w:val="007938DC"/>
    <w:rsid w:val="00794257"/>
    <w:rsid w:val="007947AE"/>
    <w:rsid w:val="007A090D"/>
    <w:rsid w:val="007A1E98"/>
    <w:rsid w:val="007A2860"/>
    <w:rsid w:val="007A402A"/>
    <w:rsid w:val="007A73A2"/>
    <w:rsid w:val="007B0017"/>
    <w:rsid w:val="007B088B"/>
    <w:rsid w:val="007B0FBF"/>
    <w:rsid w:val="007B267B"/>
    <w:rsid w:val="007B6E0F"/>
    <w:rsid w:val="007B7D8D"/>
    <w:rsid w:val="007C0266"/>
    <w:rsid w:val="007C1FEC"/>
    <w:rsid w:val="007C42DC"/>
    <w:rsid w:val="007C4670"/>
    <w:rsid w:val="007C5B65"/>
    <w:rsid w:val="007C756D"/>
    <w:rsid w:val="007D0DA0"/>
    <w:rsid w:val="007D3E63"/>
    <w:rsid w:val="007D457E"/>
    <w:rsid w:val="007D4774"/>
    <w:rsid w:val="007E0507"/>
    <w:rsid w:val="007E3586"/>
    <w:rsid w:val="007E4176"/>
    <w:rsid w:val="007F6C6D"/>
    <w:rsid w:val="00803AAC"/>
    <w:rsid w:val="008055EA"/>
    <w:rsid w:val="008062FB"/>
    <w:rsid w:val="00806C84"/>
    <w:rsid w:val="0081721A"/>
    <w:rsid w:val="008202A5"/>
    <w:rsid w:val="00820566"/>
    <w:rsid w:val="008208B3"/>
    <w:rsid w:val="00820BC7"/>
    <w:rsid w:val="008224B4"/>
    <w:rsid w:val="00823673"/>
    <w:rsid w:val="0082562B"/>
    <w:rsid w:val="00825AF8"/>
    <w:rsid w:val="00843EA0"/>
    <w:rsid w:val="00847904"/>
    <w:rsid w:val="0085018C"/>
    <w:rsid w:val="0085033B"/>
    <w:rsid w:val="00850770"/>
    <w:rsid w:val="00850995"/>
    <w:rsid w:val="00853931"/>
    <w:rsid w:val="00855031"/>
    <w:rsid w:val="0085531A"/>
    <w:rsid w:val="008558D2"/>
    <w:rsid w:val="008607D0"/>
    <w:rsid w:val="00861E07"/>
    <w:rsid w:val="00862982"/>
    <w:rsid w:val="00864BAB"/>
    <w:rsid w:val="00866289"/>
    <w:rsid w:val="008670DF"/>
    <w:rsid w:val="00867714"/>
    <w:rsid w:val="00870177"/>
    <w:rsid w:val="0087241B"/>
    <w:rsid w:val="008729DF"/>
    <w:rsid w:val="00872F71"/>
    <w:rsid w:val="00874BC2"/>
    <w:rsid w:val="00881234"/>
    <w:rsid w:val="00885932"/>
    <w:rsid w:val="00886EEB"/>
    <w:rsid w:val="00890271"/>
    <w:rsid w:val="00890E92"/>
    <w:rsid w:val="008915CE"/>
    <w:rsid w:val="00891E75"/>
    <w:rsid w:val="00893A1E"/>
    <w:rsid w:val="00893E67"/>
    <w:rsid w:val="0089455C"/>
    <w:rsid w:val="00897689"/>
    <w:rsid w:val="008A0223"/>
    <w:rsid w:val="008A1223"/>
    <w:rsid w:val="008A2C06"/>
    <w:rsid w:val="008A30E3"/>
    <w:rsid w:val="008A5EE8"/>
    <w:rsid w:val="008B0124"/>
    <w:rsid w:val="008B3B39"/>
    <w:rsid w:val="008B467E"/>
    <w:rsid w:val="008C1632"/>
    <w:rsid w:val="008C3BCB"/>
    <w:rsid w:val="008C400D"/>
    <w:rsid w:val="008C540A"/>
    <w:rsid w:val="008C592D"/>
    <w:rsid w:val="008C60B2"/>
    <w:rsid w:val="008C6E51"/>
    <w:rsid w:val="008D31BD"/>
    <w:rsid w:val="008D3772"/>
    <w:rsid w:val="008D4B3B"/>
    <w:rsid w:val="008D4BC7"/>
    <w:rsid w:val="008D4EA3"/>
    <w:rsid w:val="008D5D2D"/>
    <w:rsid w:val="008D6D14"/>
    <w:rsid w:val="008D6D55"/>
    <w:rsid w:val="008E244F"/>
    <w:rsid w:val="008E39D6"/>
    <w:rsid w:val="008E3C30"/>
    <w:rsid w:val="008E7D8F"/>
    <w:rsid w:val="009038F6"/>
    <w:rsid w:val="00907A1E"/>
    <w:rsid w:val="009101B9"/>
    <w:rsid w:val="00911E7C"/>
    <w:rsid w:val="0091217B"/>
    <w:rsid w:val="00916C7E"/>
    <w:rsid w:val="0092254F"/>
    <w:rsid w:val="00923DFE"/>
    <w:rsid w:val="00931D3A"/>
    <w:rsid w:val="00932548"/>
    <w:rsid w:val="009342D5"/>
    <w:rsid w:val="00935DC8"/>
    <w:rsid w:val="00935F96"/>
    <w:rsid w:val="0093622F"/>
    <w:rsid w:val="009522A7"/>
    <w:rsid w:val="00952B67"/>
    <w:rsid w:val="0095422C"/>
    <w:rsid w:val="00954650"/>
    <w:rsid w:val="00957235"/>
    <w:rsid w:val="00960F3D"/>
    <w:rsid w:val="00964848"/>
    <w:rsid w:val="00967895"/>
    <w:rsid w:val="0097020B"/>
    <w:rsid w:val="00970CFE"/>
    <w:rsid w:val="009722FD"/>
    <w:rsid w:val="00986925"/>
    <w:rsid w:val="00986CE9"/>
    <w:rsid w:val="009927EC"/>
    <w:rsid w:val="0099387E"/>
    <w:rsid w:val="009A462D"/>
    <w:rsid w:val="009A4C41"/>
    <w:rsid w:val="009C225E"/>
    <w:rsid w:val="009C2B40"/>
    <w:rsid w:val="009C524C"/>
    <w:rsid w:val="009C7168"/>
    <w:rsid w:val="009D2999"/>
    <w:rsid w:val="009E0DBD"/>
    <w:rsid w:val="009E3407"/>
    <w:rsid w:val="009E6206"/>
    <w:rsid w:val="009E6905"/>
    <w:rsid w:val="009F0896"/>
    <w:rsid w:val="009F2407"/>
    <w:rsid w:val="009F4C9C"/>
    <w:rsid w:val="009F59D4"/>
    <w:rsid w:val="009F5FD5"/>
    <w:rsid w:val="009F7177"/>
    <w:rsid w:val="009F78CD"/>
    <w:rsid w:val="00A00274"/>
    <w:rsid w:val="00A01557"/>
    <w:rsid w:val="00A0464F"/>
    <w:rsid w:val="00A07E05"/>
    <w:rsid w:val="00A1324A"/>
    <w:rsid w:val="00A13615"/>
    <w:rsid w:val="00A14239"/>
    <w:rsid w:val="00A14C98"/>
    <w:rsid w:val="00A14E0F"/>
    <w:rsid w:val="00A15016"/>
    <w:rsid w:val="00A205C2"/>
    <w:rsid w:val="00A25AF3"/>
    <w:rsid w:val="00A31DDD"/>
    <w:rsid w:val="00A339DA"/>
    <w:rsid w:val="00A36161"/>
    <w:rsid w:val="00A3778A"/>
    <w:rsid w:val="00A408AA"/>
    <w:rsid w:val="00A4235A"/>
    <w:rsid w:val="00A46B5A"/>
    <w:rsid w:val="00A50EF6"/>
    <w:rsid w:val="00A52053"/>
    <w:rsid w:val="00A53C31"/>
    <w:rsid w:val="00A56B79"/>
    <w:rsid w:val="00A57AEA"/>
    <w:rsid w:val="00A60449"/>
    <w:rsid w:val="00A635D0"/>
    <w:rsid w:val="00A63873"/>
    <w:rsid w:val="00A65431"/>
    <w:rsid w:val="00A6706C"/>
    <w:rsid w:val="00A671A7"/>
    <w:rsid w:val="00A70637"/>
    <w:rsid w:val="00A81BE4"/>
    <w:rsid w:val="00A836BD"/>
    <w:rsid w:val="00A83C8E"/>
    <w:rsid w:val="00A864F4"/>
    <w:rsid w:val="00A87A42"/>
    <w:rsid w:val="00A97068"/>
    <w:rsid w:val="00A9771E"/>
    <w:rsid w:val="00AA19CC"/>
    <w:rsid w:val="00AA40CD"/>
    <w:rsid w:val="00AA5126"/>
    <w:rsid w:val="00AA5EF9"/>
    <w:rsid w:val="00AA68BC"/>
    <w:rsid w:val="00AA6DFA"/>
    <w:rsid w:val="00AB3E2F"/>
    <w:rsid w:val="00AB4B4F"/>
    <w:rsid w:val="00AB5D1A"/>
    <w:rsid w:val="00AB6176"/>
    <w:rsid w:val="00AB6BE6"/>
    <w:rsid w:val="00AC0D25"/>
    <w:rsid w:val="00AC342C"/>
    <w:rsid w:val="00AC7E67"/>
    <w:rsid w:val="00AE0444"/>
    <w:rsid w:val="00AE3C47"/>
    <w:rsid w:val="00AE47BC"/>
    <w:rsid w:val="00AE5288"/>
    <w:rsid w:val="00AE7EEB"/>
    <w:rsid w:val="00AF13B3"/>
    <w:rsid w:val="00B021F1"/>
    <w:rsid w:val="00B02297"/>
    <w:rsid w:val="00B102D9"/>
    <w:rsid w:val="00B13B19"/>
    <w:rsid w:val="00B14BC8"/>
    <w:rsid w:val="00B32CAF"/>
    <w:rsid w:val="00B3371D"/>
    <w:rsid w:val="00B33F47"/>
    <w:rsid w:val="00B35BF3"/>
    <w:rsid w:val="00B367B9"/>
    <w:rsid w:val="00B408C1"/>
    <w:rsid w:val="00B433B8"/>
    <w:rsid w:val="00B5163B"/>
    <w:rsid w:val="00B51C4F"/>
    <w:rsid w:val="00B528B7"/>
    <w:rsid w:val="00B55A22"/>
    <w:rsid w:val="00B56019"/>
    <w:rsid w:val="00B5604B"/>
    <w:rsid w:val="00B57A56"/>
    <w:rsid w:val="00B605D1"/>
    <w:rsid w:val="00B609E3"/>
    <w:rsid w:val="00B633AB"/>
    <w:rsid w:val="00B6401D"/>
    <w:rsid w:val="00B66CFD"/>
    <w:rsid w:val="00B70038"/>
    <w:rsid w:val="00B7010C"/>
    <w:rsid w:val="00B71CF6"/>
    <w:rsid w:val="00B724F7"/>
    <w:rsid w:val="00B81939"/>
    <w:rsid w:val="00B82076"/>
    <w:rsid w:val="00B82935"/>
    <w:rsid w:val="00B83888"/>
    <w:rsid w:val="00B931B2"/>
    <w:rsid w:val="00B933B2"/>
    <w:rsid w:val="00B96650"/>
    <w:rsid w:val="00BA385C"/>
    <w:rsid w:val="00BA405E"/>
    <w:rsid w:val="00BA5169"/>
    <w:rsid w:val="00BA5A10"/>
    <w:rsid w:val="00BA6DFB"/>
    <w:rsid w:val="00BB04DE"/>
    <w:rsid w:val="00BB5CD8"/>
    <w:rsid w:val="00BC3AAE"/>
    <w:rsid w:val="00BC6182"/>
    <w:rsid w:val="00BD04B7"/>
    <w:rsid w:val="00BD056E"/>
    <w:rsid w:val="00BD46CA"/>
    <w:rsid w:val="00BD551D"/>
    <w:rsid w:val="00BD560B"/>
    <w:rsid w:val="00BD576E"/>
    <w:rsid w:val="00BE01ED"/>
    <w:rsid w:val="00BE272C"/>
    <w:rsid w:val="00BE4813"/>
    <w:rsid w:val="00BF4115"/>
    <w:rsid w:val="00BF6080"/>
    <w:rsid w:val="00BF693D"/>
    <w:rsid w:val="00BF6E9E"/>
    <w:rsid w:val="00C00B51"/>
    <w:rsid w:val="00C00B7E"/>
    <w:rsid w:val="00C01CD6"/>
    <w:rsid w:val="00C02509"/>
    <w:rsid w:val="00C03786"/>
    <w:rsid w:val="00C1002E"/>
    <w:rsid w:val="00C10B01"/>
    <w:rsid w:val="00C123F0"/>
    <w:rsid w:val="00C165AE"/>
    <w:rsid w:val="00C17A54"/>
    <w:rsid w:val="00C20E2A"/>
    <w:rsid w:val="00C217C7"/>
    <w:rsid w:val="00C2198B"/>
    <w:rsid w:val="00C220B2"/>
    <w:rsid w:val="00C27385"/>
    <w:rsid w:val="00C3084E"/>
    <w:rsid w:val="00C43863"/>
    <w:rsid w:val="00C44FD0"/>
    <w:rsid w:val="00C456BC"/>
    <w:rsid w:val="00C45C17"/>
    <w:rsid w:val="00C45CAA"/>
    <w:rsid w:val="00C460CC"/>
    <w:rsid w:val="00C52CB4"/>
    <w:rsid w:val="00C53174"/>
    <w:rsid w:val="00C55BDA"/>
    <w:rsid w:val="00C5691A"/>
    <w:rsid w:val="00C5696C"/>
    <w:rsid w:val="00C64970"/>
    <w:rsid w:val="00C703AA"/>
    <w:rsid w:val="00C72FB0"/>
    <w:rsid w:val="00C764EA"/>
    <w:rsid w:val="00C76AB7"/>
    <w:rsid w:val="00C77CEF"/>
    <w:rsid w:val="00C91607"/>
    <w:rsid w:val="00CA069F"/>
    <w:rsid w:val="00CA0BAA"/>
    <w:rsid w:val="00CA4BF6"/>
    <w:rsid w:val="00CA6701"/>
    <w:rsid w:val="00CB28D9"/>
    <w:rsid w:val="00CB7758"/>
    <w:rsid w:val="00CC084C"/>
    <w:rsid w:val="00CC28F7"/>
    <w:rsid w:val="00CC576B"/>
    <w:rsid w:val="00CC638B"/>
    <w:rsid w:val="00CC665A"/>
    <w:rsid w:val="00CD0ECF"/>
    <w:rsid w:val="00CD3497"/>
    <w:rsid w:val="00CD488C"/>
    <w:rsid w:val="00CD4893"/>
    <w:rsid w:val="00CD4C07"/>
    <w:rsid w:val="00CD7EE1"/>
    <w:rsid w:val="00CD7F37"/>
    <w:rsid w:val="00CE0D56"/>
    <w:rsid w:val="00CE1B8C"/>
    <w:rsid w:val="00CE4E7F"/>
    <w:rsid w:val="00CE5570"/>
    <w:rsid w:val="00CE5AC7"/>
    <w:rsid w:val="00CE7C74"/>
    <w:rsid w:val="00CF1D04"/>
    <w:rsid w:val="00D10A3E"/>
    <w:rsid w:val="00D12C35"/>
    <w:rsid w:val="00D139AA"/>
    <w:rsid w:val="00D20F02"/>
    <w:rsid w:val="00D23476"/>
    <w:rsid w:val="00D24C9A"/>
    <w:rsid w:val="00D273B7"/>
    <w:rsid w:val="00D32FE9"/>
    <w:rsid w:val="00D4005D"/>
    <w:rsid w:val="00D406BD"/>
    <w:rsid w:val="00D44759"/>
    <w:rsid w:val="00D524FA"/>
    <w:rsid w:val="00D52AFC"/>
    <w:rsid w:val="00D532E6"/>
    <w:rsid w:val="00D555CD"/>
    <w:rsid w:val="00D5741B"/>
    <w:rsid w:val="00D60BCD"/>
    <w:rsid w:val="00D6121F"/>
    <w:rsid w:val="00D62090"/>
    <w:rsid w:val="00D65C0C"/>
    <w:rsid w:val="00D67810"/>
    <w:rsid w:val="00D70322"/>
    <w:rsid w:val="00D70732"/>
    <w:rsid w:val="00D769EF"/>
    <w:rsid w:val="00D81F03"/>
    <w:rsid w:val="00D8342D"/>
    <w:rsid w:val="00D83A54"/>
    <w:rsid w:val="00D853A8"/>
    <w:rsid w:val="00D87964"/>
    <w:rsid w:val="00D87E86"/>
    <w:rsid w:val="00D931AA"/>
    <w:rsid w:val="00D93AE7"/>
    <w:rsid w:val="00D96E85"/>
    <w:rsid w:val="00DA17C3"/>
    <w:rsid w:val="00DA1C0D"/>
    <w:rsid w:val="00DA4D4F"/>
    <w:rsid w:val="00DA4EEB"/>
    <w:rsid w:val="00DA4F46"/>
    <w:rsid w:val="00DB412F"/>
    <w:rsid w:val="00DC0C55"/>
    <w:rsid w:val="00DC1307"/>
    <w:rsid w:val="00DC152D"/>
    <w:rsid w:val="00DC195B"/>
    <w:rsid w:val="00DC1ACD"/>
    <w:rsid w:val="00DC1C9F"/>
    <w:rsid w:val="00DC3794"/>
    <w:rsid w:val="00DC4499"/>
    <w:rsid w:val="00DC4A1D"/>
    <w:rsid w:val="00DC4E1D"/>
    <w:rsid w:val="00DC6465"/>
    <w:rsid w:val="00DD013C"/>
    <w:rsid w:val="00DD0373"/>
    <w:rsid w:val="00DD14BE"/>
    <w:rsid w:val="00DD3936"/>
    <w:rsid w:val="00DD60CB"/>
    <w:rsid w:val="00DD74BF"/>
    <w:rsid w:val="00DE0CC7"/>
    <w:rsid w:val="00DE25CA"/>
    <w:rsid w:val="00DE4F1D"/>
    <w:rsid w:val="00DE5956"/>
    <w:rsid w:val="00DF0CC2"/>
    <w:rsid w:val="00DF15E1"/>
    <w:rsid w:val="00DF184C"/>
    <w:rsid w:val="00DF6359"/>
    <w:rsid w:val="00DF6AFD"/>
    <w:rsid w:val="00DF77F3"/>
    <w:rsid w:val="00E03039"/>
    <w:rsid w:val="00E0387B"/>
    <w:rsid w:val="00E07746"/>
    <w:rsid w:val="00E07A87"/>
    <w:rsid w:val="00E17D3E"/>
    <w:rsid w:val="00E23DEF"/>
    <w:rsid w:val="00E25CB6"/>
    <w:rsid w:val="00E25DF1"/>
    <w:rsid w:val="00E3081A"/>
    <w:rsid w:val="00E32E4D"/>
    <w:rsid w:val="00E3472A"/>
    <w:rsid w:val="00E35831"/>
    <w:rsid w:val="00E40674"/>
    <w:rsid w:val="00E40EF0"/>
    <w:rsid w:val="00E414C2"/>
    <w:rsid w:val="00E42AC7"/>
    <w:rsid w:val="00E44CD9"/>
    <w:rsid w:val="00E45D9E"/>
    <w:rsid w:val="00E46A7A"/>
    <w:rsid w:val="00E4732E"/>
    <w:rsid w:val="00E5340D"/>
    <w:rsid w:val="00E535BE"/>
    <w:rsid w:val="00E5570B"/>
    <w:rsid w:val="00E62251"/>
    <w:rsid w:val="00E63933"/>
    <w:rsid w:val="00E6429A"/>
    <w:rsid w:val="00E672F5"/>
    <w:rsid w:val="00E704F5"/>
    <w:rsid w:val="00E73665"/>
    <w:rsid w:val="00E803C6"/>
    <w:rsid w:val="00E804EF"/>
    <w:rsid w:val="00E825F2"/>
    <w:rsid w:val="00E826A2"/>
    <w:rsid w:val="00E84E25"/>
    <w:rsid w:val="00E8643D"/>
    <w:rsid w:val="00E86B8D"/>
    <w:rsid w:val="00E93CB5"/>
    <w:rsid w:val="00EA183F"/>
    <w:rsid w:val="00EA2908"/>
    <w:rsid w:val="00EA4624"/>
    <w:rsid w:val="00EA5F16"/>
    <w:rsid w:val="00EA60B4"/>
    <w:rsid w:val="00EA67AE"/>
    <w:rsid w:val="00EB070A"/>
    <w:rsid w:val="00EB1747"/>
    <w:rsid w:val="00EB260F"/>
    <w:rsid w:val="00EB2822"/>
    <w:rsid w:val="00EC37FF"/>
    <w:rsid w:val="00EE0555"/>
    <w:rsid w:val="00EE17C6"/>
    <w:rsid w:val="00EE24FA"/>
    <w:rsid w:val="00EE3F31"/>
    <w:rsid w:val="00EE5E05"/>
    <w:rsid w:val="00EE6DBC"/>
    <w:rsid w:val="00EE77D7"/>
    <w:rsid w:val="00EF0C15"/>
    <w:rsid w:val="00EF0F47"/>
    <w:rsid w:val="00EF1258"/>
    <w:rsid w:val="00EF12EC"/>
    <w:rsid w:val="00EF1BF9"/>
    <w:rsid w:val="00EF23CD"/>
    <w:rsid w:val="00EF6B9F"/>
    <w:rsid w:val="00EF77B6"/>
    <w:rsid w:val="00EF7C4E"/>
    <w:rsid w:val="00F02288"/>
    <w:rsid w:val="00F02FE9"/>
    <w:rsid w:val="00F1198F"/>
    <w:rsid w:val="00F12702"/>
    <w:rsid w:val="00F15FB6"/>
    <w:rsid w:val="00F16564"/>
    <w:rsid w:val="00F17ADF"/>
    <w:rsid w:val="00F23091"/>
    <w:rsid w:val="00F249B3"/>
    <w:rsid w:val="00F3060C"/>
    <w:rsid w:val="00F3071A"/>
    <w:rsid w:val="00F329D1"/>
    <w:rsid w:val="00F350EA"/>
    <w:rsid w:val="00F3557D"/>
    <w:rsid w:val="00F36D97"/>
    <w:rsid w:val="00F4062A"/>
    <w:rsid w:val="00F412D3"/>
    <w:rsid w:val="00F45646"/>
    <w:rsid w:val="00F475FB"/>
    <w:rsid w:val="00F508F5"/>
    <w:rsid w:val="00F51593"/>
    <w:rsid w:val="00F55C2E"/>
    <w:rsid w:val="00F57661"/>
    <w:rsid w:val="00F61345"/>
    <w:rsid w:val="00F61AA9"/>
    <w:rsid w:val="00F629CD"/>
    <w:rsid w:val="00F63CC4"/>
    <w:rsid w:val="00F66A18"/>
    <w:rsid w:val="00F66AEF"/>
    <w:rsid w:val="00F66B2A"/>
    <w:rsid w:val="00F672CB"/>
    <w:rsid w:val="00F712A7"/>
    <w:rsid w:val="00F72896"/>
    <w:rsid w:val="00F735DA"/>
    <w:rsid w:val="00F73A96"/>
    <w:rsid w:val="00F7418E"/>
    <w:rsid w:val="00F74679"/>
    <w:rsid w:val="00F7542E"/>
    <w:rsid w:val="00F75F9B"/>
    <w:rsid w:val="00F815E5"/>
    <w:rsid w:val="00F82871"/>
    <w:rsid w:val="00F83112"/>
    <w:rsid w:val="00F83DE4"/>
    <w:rsid w:val="00F8442F"/>
    <w:rsid w:val="00F90EB6"/>
    <w:rsid w:val="00F94B29"/>
    <w:rsid w:val="00F94DE8"/>
    <w:rsid w:val="00F95A71"/>
    <w:rsid w:val="00F95C2A"/>
    <w:rsid w:val="00FA1D55"/>
    <w:rsid w:val="00FA3E3B"/>
    <w:rsid w:val="00FB07F1"/>
    <w:rsid w:val="00FB2950"/>
    <w:rsid w:val="00FB486C"/>
    <w:rsid w:val="00FB65EE"/>
    <w:rsid w:val="00FB715A"/>
    <w:rsid w:val="00FB764F"/>
    <w:rsid w:val="00FC145F"/>
    <w:rsid w:val="00FC51B9"/>
    <w:rsid w:val="00FC7C46"/>
    <w:rsid w:val="00FD1457"/>
    <w:rsid w:val="00FD48B1"/>
    <w:rsid w:val="00FD6DB5"/>
    <w:rsid w:val="00FE0966"/>
    <w:rsid w:val="00FE5088"/>
    <w:rsid w:val="00FE5A20"/>
    <w:rsid w:val="00FE6A74"/>
    <w:rsid w:val="00FF0BD0"/>
    <w:rsid w:val="00FF10F2"/>
    <w:rsid w:val="00FF1C08"/>
    <w:rsid w:val="00FF28C6"/>
    <w:rsid w:val="00FF35C9"/>
    <w:rsid w:val="00FF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B11E"/>
  <w15:chartTrackingRefBased/>
  <w15:docId w15:val="{29E18FA6-BD7F-42F1-86AD-1B959A7C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18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6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A459D-FB0F-4BA2-97AE-FFE8EF156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 Archibasov</cp:lastModifiedBy>
  <cp:revision>3</cp:revision>
  <cp:lastPrinted>2017-02-17T07:33:00Z</cp:lastPrinted>
  <dcterms:created xsi:type="dcterms:W3CDTF">2017-02-17T07:58:00Z</dcterms:created>
  <dcterms:modified xsi:type="dcterms:W3CDTF">2017-02-17T08:10:00Z</dcterms:modified>
</cp:coreProperties>
</file>